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33652E" w:rsidTr="009B40DD">
        <w:trPr>
          <w:trHeight w:val="477"/>
        </w:trPr>
        <w:tc>
          <w:tcPr>
            <w:tcW w:w="10190" w:type="dxa"/>
          </w:tcPr>
          <w:p w:rsidR="0033652E" w:rsidRDefault="0033652E" w:rsidP="009D12E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31F6">
              <w:rPr>
                <w:b/>
              </w:rPr>
              <w:t>LANEADOR DE CLASE N°</w:t>
            </w:r>
            <w:r w:rsidR="009D12E3">
              <w:rPr>
                <w:b/>
              </w:rPr>
              <w:t>6</w:t>
            </w:r>
          </w:p>
        </w:tc>
      </w:tr>
      <w:tr w:rsidR="009B40DD" w:rsidTr="00996761">
        <w:trPr>
          <w:trHeight w:val="569"/>
        </w:trPr>
        <w:tc>
          <w:tcPr>
            <w:tcW w:w="10190" w:type="dxa"/>
          </w:tcPr>
          <w:p w:rsidR="0033652E" w:rsidRDefault="0033652E" w:rsidP="0033652E">
            <w:r>
              <w:t xml:space="preserve">ASIGNATURA: </w:t>
            </w:r>
            <w:r w:rsidR="007E3DBB">
              <w:t>Algebra</w:t>
            </w:r>
            <w:r>
              <w:t xml:space="preserve">                                                                    </w:t>
            </w:r>
            <w:r w:rsidR="007E3DBB">
              <w:t xml:space="preserve">              </w:t>
            </w:r>
            <w:r>
              <w:t xml:space="preserve">GRADO: </w:t>
            </w:r>
            <w:r w:rsidR="007E3DBB">
              <w:rPr>
                <w:b/>
              </w:rPr>
              <w:t>9</w:t>
            </w:r>
            <w:r w:rsidRPr="006E10F4">
              <w:rPr>
                <w:b/>
              </w:rPr>
              <w:t>°_</w:t>
            </w:r>
            <w:r w:rsidR="007E3DBB">
              <w:rPr>
                <w:b/>
              </w:rPr>
              <w:t xml:space="preserve">  </w:t>
            </w:r>
            <w:r>
              <w:t xml:space="preserve"> </w:t>
            </w:r>
            <w:r w:rsidRPr="009B40DD">
              <w:t xml:space="preserve">PERIODO : </w:t>
            </w:r>
            <w:r w:rsidR="007E3DBB">
              <w:rPr>
                <w:b/>
              </w:rPr>
              <w:t>I</w:t>
            </w:r>
          </w:p>
          <w:p w:rsidR="009B40DD" w:rsidRDefault="0033652E" w:rsidP="008A1D17">
            <w:r>
              <w:t xml:space="preserve">TIEMPO: </w:t>
            </w:r>
            <w:r w:rsidR="007E3DBB">
              <w:t>4</w:t>
            </w:r>
            <w:r>
              <w:t>H/S</w:t>
            </w:r>
            <w:r w:rsidRPr="009B40DD">
              <w:t xml:space="preserve"> </w:t>
            </w:r>
            <w:r>
              <w:t xml:space="preserve">                                                                                              </w:t>
            </w:r>
            <w:r w:rsidRPr="009B40DD">
              <w:t>Docente: Sandra Isabel Salazar</w:t>
            </w:r>
            <w:r>
              <w:t xml:space="preserve"> G.</w:t>
            </w:r>
          </w:p>
        </w:tc>
      </w:tr>
      <w:tr w:rsidR="0033652E" w:rsidTr="00996761">
        <w:trPr>
          <w:trHeight w:val="383"/>
        </w:trPr>
        <w:tc>
          <w:tcPr>
            <w:tcW w:w="10190" w:type="dxa"/>
            <w:vAlign w:val="center"/>
          </w:tcPr>
          <w:p w:rsidR="0033652E" w:rsidRPr="009D12E3" w:rsidRDefault="009D12E3" w:rsidP="009D12E3">
            <w:pPr>
              <w:pStyle w:val="NormalWeb"/>
              <w:numPr>
                <w:ilvl w:val="0"/>
                <w:numId w:val="37"/>
              </w:numPr>
              <w:shd w:val="clear" w:color="auto" w:fill="FFFFFF"/>
              <w:rPr>
                <w:i/>
                <w:sz w:val="18"/>
                <w:szCs w:val="18"/>
                <w:lang w:val="es-ES"/>
              </w:rPr>
            </w:pPr>
            <w:r>
              <w:t>U</w:t>
            </w:r>
            <w:r w:rsidR="0033652E">
              <w:t xml:space="preserve">nidad </w:t>
            </w:r>
            <w:r>
              <w:t>6</w:t>
            </w:r>
            <w:r w:rsidR="0033652E" w:rsidRPr="007E3DBB">
              <w:rPr>
                <w:rFonts w:ascii="Arial" w:hAnsi="Arial" w:cs="Arial"/>
                <w:b/>
                <w:sz w:val="28"/>
              </w:rPr>
              <w:t>:</w:t>
            </w:r>
            <w:r w:rsidR="00F23163">
              <w:rPr>
                <w:rFonts w:ascii="Latha" w:eastAsia="Calibri" w:hAnsi="Latha" w:cs="Latha"/>
                <w:b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b/>
                <w:color w:val="000000"/>
                <w:sz w:val="20"/>
                <w:szCs w:val="20"/>
                <w:lang w:val="es-ES"/>
              </w:rPr>
              <w:t>LA RECTA Y SU PENDIENTE.</w:t>
            </w:r>
          </w:p>
        </w:tc>
      </w:tr>
    </w:tbl>
    <w:p w:rsidR="000604AC" w:rsidRDefault="000604AC" w:rsidP="008772E0">
      <w:pPr>
        <w:jc w:val="both"/>
      </w:pPr>
    </w:p>
    <w:tbl>
      <w:tblPr>
        <w:tblStyle w:val="Tablaconcuadrcula"/>
        <w:tblW w:w="10292" w:type="dxa"/>
        <w:tblLayout w:type="fixed"/>
        <w:tblLook w:val="04A0" w:firstRow="1" w:lastRow="0" w:firstColumn="1" w:lastColumn="0" w:noHBand="0" w:noVBand="1"/>
      </w:tblPr>
      <w:tblGrid>
        <w:gridCol w:w="392"/>
        <w:gridCol w:w="136"/>
        <w:gridCol w:w="4825"/>
        <w:gridCol w:w="4835"/>
        <w:gridCol w:w="104"/>
      </w:tblGrid>
      <w:tr w:rsidR="008772E0" w:rsidTr="00F23163">
        <w:trPr>
          <w:gridAfter w:val="1"/>
          <w:wAfter w:w="104" w:type="dxa"/>
        </w:trPr>
        <w:tc>
          <w:tcPr>
            <w:tcW w:w="392" w:type="dxa"/>
            <w:vMerge w:val="restart"/>
            <w:textDirection w:val="btLr"/>
            <w:vAlign w:val="center"/>
          </w:tcPr>
          <w:p w:rsidR="008772E0" w:rsidRPr="00CF1638" w:rsidRDefault="008772E0" w:rsidP="00CF1638">
            <w:pPr>
              <w:ind w:left="113" w:right="113"/>
              <w:jc w:val="center"/>
            </w:pPr>
            <w:r w:rsidRPr="00CF1638">
              <w:t>CONTEXTUALIZACION</w:t>
            </w:r>
          </w:p>
        </w:tc>
        <w:tc>
          <w:tcPr>
            <w:tcW w:w="4961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ESTANDARES</w:t>
            </w:r>
          </w:p>
        </w:tc>
        <w:tc>
          <w:tcPr>
            <w:tcW w:w="4835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COMPETENCIA</w:t>
            </w:r>
            <w:r w:rsidR="006E7DCA" w:rsidRPr="006E10F4">
              <w:rPr>
                <w:b/>
              </w:rPr>
              <w:t>S</w:t>
            </w:r>
          </w:p>
        </w:tc>
      </w:tr>
      <w:tr w:rsidR="008772E0" w:rsidTr="009D12E3">
        <w:trPr>
          <w:gridAfter w:val="1"/>
          <w:wAfter w:w="104" w:type="dxa"/>
          <w:trHeight w:val="2990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F23163" w:rsidRPr="00996761" w:rsidRDefault="00F23163" w:rsidP="00F2316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F23163" w:rsidRPr="00995E18" w:rsidRDefault="00F23163" w:rsidP="00F23163">
            <w:pPr>
              <w:ind w:left="-120"/>
              <w:rPr>
                <w:rFonts w:ascii="Latha" w:eastAsia="Times New Roman" w:hAnsi="Latha" w:cs="Latha"/>
                <w:b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hAnsi="Latha" w:cs="Latha"/>
                <w:b/>
                <w:color w:val="000000"/>
                <w:sz w:val="20"/>
                <w:szCs w:val="20"/>
              </w:rPr>
              <w:t>PENSAMIENTO VARIACIONAL Y SISTEMAS ALGEBRAICOS  Y ANALÍTICOS</w:t>
            </w:r>
          </w:p>
          <w:p w:rsidR="009D12E3" w:rsidRPr="009D12E3" w:rsidRDefault="009D12E3" w:rsidP="009D12E3">
            <w:pPr>
              <w:pStyle w:val="NormalWeb"/>
              <w:numPr>
                <w:ilvl w:val="0"/>
                <w:numId w:val="21"/>
              </w:numPr>
              <w:shd w:val="clear" w:color="auto" w:fill="FFFFFF"/>
              <w:ind w:left="34" w:hanging="142"/>
              <w:rPr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Resolver ecuaciones lineales aplicables a problemas reales.</w:t>
            </w:r>
          </w:p>
          <w:p w:rsidR="008772E0" w:rsidRPr="00996761" w:rsidRDefault="009D12E3" w:rsidP="009D12E3">
            <w:pPr>
              <w:pStyle w:val="NormalWeb"/>
              <w:numPr>
                <w:ilvl w:val="0"/>
                <w:numId w:val="21"/>
              </w:numPr>
              <w:shd w:val="clear" w:color="auto" w:fill="FFFFFF"/>
              <w:ind w:left="34" w:hanging="142"/>
              <w:rPr>
                <w:color w:val="000000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Obtener e interpretar soluciones matemáticas y gráficas de ecuaciones lineales</w:t>
            </w:r>
            <w:r w:rsidRPr="00995E18">
              <w:rPr>
                <w:rFonts w:ascii="Latha" w:hAnsi="Latha" w:cs="Latha"/>
                <w:sz w:val="20"/>
                <w:szCs w:val="20"/>
                <w:lang w:val="es-ES"/>
              </w:rPr>
              <w:t xml:space="preserve"> y Utilización del lenguaje algebraico para describir gráficos sencillos</w:t>
            </w:r>
            <w:proofErr w:type="gramStart"/>
            <w:r w:rsidRPr="00995E18">
              <w:rPr>
                <w:rStyle w:val="a"/>
                <w:rFonts w:ascii="Latha" w:hAnsi="Latha" w:cs="Latha"/>
                <w:color w:val="000000"/>
                <w:spacing w:val="-15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.</w:t>
            </w:r>
            <w:proofErr w:type="gramEnd"/>
          </w:p>
        </w:tc>
        <w:tc>
          <w:tcPr>
            <w:tcW w:w="4835" w:type="dxa"/>
          </w:tcPr>
          <w:p w:rsidR="009D12E3" w:rsidRPr="00995E18" w:rsidRDefault="00AF5065" w:rsidP="009D12E3">
            <w:pPr>
              <w:pStyle w:val="NormalWeb"/>
              <w:numPr>
                <w:ilvl w:val="0"/>
                <w:numId w:val="34"/>
              </w:numPr>
              <w:shd w:val="clear" w:color="auto" w:fill="FFFFFF"/>
              <w:ind w:left="53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9D12E3"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Traducción de las condiciones de un problema en términos de igualdades. Utilización del lenguaje grafico para expresar relaciones funcionales.</w:t>
            </w:r>
          </w:p>
          <w:p w:rsidR="008772E0" w:rsidRPr="007E3DBB" w:rsidRDefault="008772E0" w:rsidP="00F23163">
            <w:pPr>
              <w:pStyle w:val="NormalWeb"/>
              <w:numPr>
                <w:ilvl w:val="0"/>
                <w:numId w:val="34"/>
              </w:numPr>
              <w:shd w:val="clear" w:color="auto" w:fill="FFFFFF"/>
              <w:ind w:left="53" w:hanging="142"/>
              <w:rPr>
                <w:sz w:val="20"/>
                <w:szCs w:val="20"/>
              </w:rPr>
            </w:pPr>
          </w:p>
        </w:tc>
      </w:tr>
      <w:tr w:rsidR="008772E0" w:rsidTr="00F23163">
        <w:trPr>
          <w:gridAfter w:val="1"/>
          <w:wAfter w:w="104" w:type="dxa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TEMAS Y SUBTEMAS</w:t>
            </w:r>
          </w:p>
        </w:tc>
        <w:tc>
          <w:tcPr>
            <w:tcW w:w="4835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INTERDISCIPLINARIEDAD</w:t>
            </w:r>
          </w:p>
        </w:tc>
      </w:tr>
      <w:tr w:rsidR="008772E0" w:rsidTr="00F23163">
        <w:trPr>
          <w:gridAfter w:val="1"/>
          <w:wAfter w:w="104" w:type="dxa"/>
          <w:trHeight w:val="1254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4961" w:type="dxa"/>
            <w:gridSpan w:val="2"/>
          </w:tcPr>
          <w:p w:rsidR="009D12E3" w:rsidRPr="00995E18" w:rsidRDefault="009D12E3" w:rsidP="009D12E3">
            <w:pPr>
              <w:pStyle w:val="NormalWeb"/>
              <w:numPr>
                <w:ilvl w:val="0"/>
                <w:numId w:val="21"/>
              </w:numPr>
              <w:shd w:val="clear" w:color="auto" w:fill="FFFFFF"/>
              <w:ind w:left="34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Ecuación de La recta.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Análisis de una ecuación lineal.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Significado real de la pendiente de una recta.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Interpretación de las diferentes formas de graficar función. </w:t>
            </w:r>
          </w:p>
          <w:p w:rsidR="00E9181D" w:rsidRPr="009D12E3" w:rsidRDefault="00E9181D" w:rsidP="00F23163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835" w:type="dxa"/>
          </w:tcPr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Humanidades, Lengua Castellana e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 xml:space="preserve">        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>I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>dioma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Extranjero: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Ciencias Naturales y Educación Ambiental Ciencias Sociales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Educación Física, Recreación y Deportes Tecnología e Informática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Educación Artística</w:t>
            </w:r>
          </w:p>
          <w:p w:rsidR="008772E0" w:rsidRPr="00996761" w:rsidRDefault="00ED40B6" w:rsidP="00C833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Ética y Valores</w:t>
            </w:r>
          </w:p>
        </w:tc>
      </w:tr>
      <w:tr w:rsidR="006E7DCA" w:rsidTr="00F23163">
        <w:trPr>
          <w:trHeight w:val="282"/>
        </w:trPr>
        <w:tc>
          <w:tcPr>
            <w:tcW w:w="528" w:type="dxa"/>
            <w:gridSpan w:val="2"/>
            <w:vMerge w:val="restart"/>
            <w:textDirection w:val="btLr"/>
          </w:tcPr>
          <w:p w:rsidR="006E7DCA" w:rsidRDefault="006E7DCA" w:rsidP="008772E0">
            <w:pPr>
              <w:ind w:left="113" w:right="113"/>
              <w:jc w:val="center"/>
            </w:pPr>
            <w:r>
              <w:t>METODOLOGIA</w:t>
            </w:r>
          </w:p>
        </w:tc>
        <w:tc>
          <w:tcPr>
            <w:tcW w:w="4825" w:type="dxa"/>
          </w:tcPr>
          <w:p w:rsidR="006E7DCA" w:rsidRPr="006E10F4" w:rsidRDefault="006E7DCA" w:rsidP="006E7DCA">
            <w:pPr>
              <w:jc w:val="center"/>
              <w:rPr>
                <w:b/>
              </w:rPr>
            </w:pPr>
            <w:r w:rsidRPr="006E10F4">
              <w:rPr>
                <w:b/>
              </w:rPr>
              <w:t>DESARROLLO DE LA CLASE - ACTIVIDADES</w:t>
            </w:r>
          </w:p>
        </w:tc>
        <w:tc>
          <w:tcPr>
            <w:tcW w:w="4939" w:type="dxa"/>
            <w:gridSpan w:val="2"/>
          </w:tcPr>
          <w:p w:rsidR="006E7DCA" w:rsidRPr="006E10F4" w:rsidRDefault="006E7DCA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MATERIALES Y RECURSOS</w:t>
            </w:r>
            <w:r w:rsidR="00F23163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F23163" w:rsidRPr="00F23163">
              <w:rPr>
                <w:b/>
              </w:rPr>
              <w:t>de Apoyo</w:t>
            </w:r>
          </w:p>
        </w:tc>
      </w:tr>
      <w:tr w:rsidR="006E7DCA" w:rsidRPr="0061284F" w:rsidTr="00F23163">
        <w:trPr>
          <w:trHeight w:val="1044"/>
        </w:trPr>
        <w:tc>
          <w:tcPr>
            <w:tcW w:w="528" w:type="dxa"/>
            <w:gridSpan w:val="2"/>
            <w:vMerge/>
          </w:tcPr>
          <w:p w:rsidR="006E7DCA" w:rsidRPr="0061284F" w:rsidRDefault="006E7DCA" w:rsidP="00461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9D12E3" w:rsidRPr="00995E18" w:rsidRDefault="009D12E3" w:rsidP="009D12E3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PREGUNTAS ORIENTADORAS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¿Qué es una ecuación?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¿Qué es una ecuación lineal?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¿Qué tipo de ecuaciones representan un plano? </w:t>
            </w:r>
          </w:p>
          <w:p w:rsidR="00A7219B" w:rsidRPr="009D12E3" w:rsidRDefault="009D12E3" w:rsidP="009D12E3">
            <w:pPr>
              <w:pStyle w:val="Default"/>
              <w:rPr>
                <w:sz w:val="20"/>
                <w:szCs w:val="20"/>
                <w:lang w:val="es-ES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¿Qué grafica representa la función lineal? </w:t>
            </w:r>
          </w:p>
        </w:tc>
        <w:tc>
          <w:tcPr>
            <w:tcW w:w="4939" w:type="dxa"/>
            <w:gridSpan w:val="2"/>
          </w:tcPr>
          <w:p w:rsidR="005A53D0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Libro</w:t>
            </w:r>
            <w:r w:rsidR="009B40DD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sz w:val="20"/>
                <w:szCs w:val="20"/>
              </w:rPr>
              <w:t>Hipertexto Santillana.</w:t>
            </w:r>
          </w:p>
          <w:p w:rsidR="004F08CA" w:rsidRDefault="004F08CA" w:rsidP="004F08CA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Guías</w:t>
            </w:r>
            <w:r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4F08CA" w:rsidRPr="00C8330D" w:rsidRDefault="004F08CA" w:rsidP="004F08CA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Video </w:t>
            </w:r>
            <w:proofErr w:type="spellStart"/>
            <w:r w:rsidRPr="00C8330D">
              <w:rPr>
                <w:rFonts w:ascii="Latha" w:hAnsi="Latha" w:cs="Latha"/>
                <w:sz w:val="20"/>
                <w:szCs w:val="20"/>
              </w:rPr>
              <w:t>Beeam</w:t>
            </w:r>
            <w:proofErr w:type="spellEnd"/>
          </w:p>
          <w:p w:rsidR="004F08CA" w:rsidRPr="00C8330D" w:rsidRDefault="004F08CA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.Video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Tutariales</w:t>
            </w:r>
            <w:proofErr w:type="spellEnd"/>
          </w:p>
          <w:p w:rsidR="005A53D0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Fotocopiadora.</w:t>
            </w:r>
          </w:p>
          <w:p w:rsidR="00A7219B" w:rsidRPr="00C8330D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PC o Tablet.</w:t>
            </w:r>
            <w:r w:rsidR="00A7219B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5A53D0" w:rsidRPr="00C8330D" w:rsidRDefault="00A7219B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Calculadora </w:t>
            </w:r>
            <w:r w:rsidR="00957420" w:rsidRPr="00C8330D">
              <w:rPr>
                <w:rFonts w:ascii="Latha" w:hAnsi="Latha" w:cs="Latha"/>
                <w:sz w:val="20"/>
                <w:szCs w:val="20"/>
              </w:rPr>
              <w:t>Graficadora</w:t>
            </w:r>
          </w:p>
          <w:p w:rsidR="0061284F" w:rsidRPr="00C8330D" w:rsidRDefault="00A7219B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INTERNET.</w:t>
            </w:r>
            <w:r w:rsidR="00EE557A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61284F" w:rsidRPr="00C8330D">
              <w:rPr>
                <w:rFonts w:ascii="Latha" w:hAnsi="Latha" w:cs="Latha"/>
                <w:sz w:val="20"/>
                <w:szCs w:val="20"/>
              </w:rPr>
              <w:t xml:space="preserve">Recursos del sitio web: </w:t>
            </w:r>
          </w:p>
          <w:p w:rsidR="00F23163" w:rsidRDefault="00E2744D" w:rsidP="00F23163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hyperlink r:id="rId9" w:history="1">
              <w:r w:rsidR="0061284F" w:rsidRPr="00C8330D">
                <w:rPr>
                  <w:rFonts w:ascii="Latha" w:hAnsi="Latha" w:cs="Latha"/>
                  <w:sz w:val="20"/>
                  <w:szCs w:val="20"/>
                </w:rPr>
                <w:t>http://sanpabloteduca.jimdo.com/</w:t>
              </w:r>
            </w:hyperlink>
          </w:p>
          <w:p w:rsidR="009D12E3" w:rsidRPr="00996761" w:rsidRDefault="009D12E3" w:rsidP="00F23163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Tablaconcuadrcula"/>
        <w:tblpPr w:leftFromText="141" w:rightFromText="141" w:vertAnchor="text" w:horzAnchor="margin" w:tblpY="1"/>
        <w:tblW w:w="10463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686"/>
        <w:gridCol w:w="4267"/>
      </w:tblGrid>
      <w:tr w:rsidR="008A1D17" w:rsidRPr="0061284F" w:rsidTr="00E43DCD">
        <w:trPr>
          <w:trHeight w:val="433"/>
        </w:trPr>
        <w:tc>
          <w:tcPr>
            <w:tcW w:w="674" w:type="dxa"/>
            <w:vMerge w:val="restart"/>
            <w:textDirection w:val="btLr"/>
          </w:tcPr>
          <w:p w:rsidR="008A1D17" w:rsidRPr="0061284F" w:rsidRDefault="008A1D17" w:rsidP="00E43D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284F">
              <w:rPr>
                <w:rFonts w:ascii="Times New Roman" w:hAnsi="Times New Roman" w:cs="Times New Roman"/>
              </w:rPr>
              <w:lastRenderedPageBreak/>
              <w:t>EVALUACION</w:t>
            </w:r>
          </w:p>
        </w:tc>
        <w:tc>
          <w:tcPr>
            <w:tcW w:w="283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TECNICAS E INSTRUMENTOS DE EVALUACION</w:t>
            </w:r>
          </w:p>
        </w:tc>
        <w:tc>
          <w:tcPr>
            <w:tcW w:w="268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CRITERIOS DE 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  <w:tc>
          <w:tcPr>
            <w:tcW w:w="4267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INDICADORES DE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</w:p>
        </w:tc>
      </w:tr>
      <w:tr w:rsidR="008A1D17" w:rsidRPr="0061284F" w:rsidTr="008A1D17">
        <w:trPr>
          <w:trHeight w:val="6383"/>
        </w:trPr>
        <w:tc>
          <w:tcPr>
            <w:tcW w:w="674" w:type="dxa"/>
            <w:vMerge/>
          </w:tcPr>
          <w:p w:rsidR="008A1D17" w:rsidRPr="0061284F" w:rsidRDefault="008A1D17" w:rsidP="00E43D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Pruebas escritas Evaluación de unidad. </w:t>
            </w:r>
          </w:p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Trabajo en casa</w:t>
            </w:r>
          </w:p>
          <w:p w:rsidR="008A1D17" w:rsidRPr="00BB57F3" w:rsidRDefault="008A1D17" w:rsidP="00E43DCD">
            <w:pPr>
              <w:ind w:left="-108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Observación directa: (asistencia, participación en </w:t>
            </w:r>
            <w:proofErr w:type="gramStart"/>
            <w:r w:rsidRPr="00BB57F3">
              <w:rPr>
                <w:rFonts w:ascii="Latha" w:hAnsi="Latha" w:cs="Latha"/>
                <w:sz w:val="20"/>
                <w:szCs w:val="20"/>
              </w:rPr>
              <w:t>clase ,</w:t>
            </w:r>
            <w:proofErr w:type="gramEnd"/>
            <w:r w:rsidRPr="00BB57F3">
              <w:rPr>
                <w:rFonts w:ascii="Latha" w:hAnsi="Latha" w:cs="Latha"/>
                <w:sz w:val="20"/>
                <w:szCs w:val="20"/>
              </w:rPr>
              <w:t xml:space="preserve"> resolución de ejercicios en el tablero .e actitud en el aula).</w:t>
            </w:r>
            <w:r w:rsidRPr="00BB57F3">
              <w:rPr>
                <w:rFonts w:ascii="Latha" w:hAnsi="Latha" w:cs="Latha"/>
                <w:sz w:val="20"/>
                <w:szCs w:val="20"/>
              </w:rPr>
              <w:cr/>
              <w:t xml:space="preserve">                                   * Talleres, Cuestionarios, informes, exposiciones, trabajos. </w:t>
            </w:r>
          </w:p>
        </w:tc>
        <w:tc>
          <w:tcPr>
            <w:tcW w:w="2686" w:type="dxa"/>
          </w:tcPr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Resultado de pruebas escritas y trabajos diarios: 70% de la calificación.</w:t>
            </w:r>
          </w:p>
          <w:p w:rsidR="008A1D17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Actitudes de trabajo y comportamiento en el aula, que corresponden con las competencias 30% de la calificación.</w:t>
            </w:r>
          </w:p>
          <w:p w:rsidR="008A1D17" w:rsidRPr="00BB57F3" w:rsidRDefault="008A1D17" w:rsidP="008A1D17">
            <w:pPr>
              <w:ind w:left="175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4B5A37">
              <w:rPr>
                <w:rFonts w:ascii="Latha" w:hAnsi="Latha" w:cs="Latha"/>
              </w:rPr>
              <w:t>se</w:t>
            </w:r>
            <w:proofErr w:type="gramEnd"/>
            <w:r w:rsidRPr="004B5A37">
              <w:rPr>
                <w:rFonts w:ascii="Latha" w:hAnsi="Latha" w:cs="Latha"/>
              </w:rPr>
              <w:t xml:space="preserve"> 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contará  con talleres de refuerzo y recuperación de los logros desarrollados en los   las unidades  anteriores, con la finalidad de dar por superados los contenidos que queden pendientes, a modo de recuperación de los mismos. </w:t>
            </w:r>
          </w:p>
        </w:tc>
        <w:tc>
          <w:tcPr>
            <w:tcW w:w="4267" w:type="dxa"/>
            <w:vAlign w:val="center"/>
          </w:tcPr>
          <w:p w:rsidR="009D12E3" w:rsidRPr="00995E18" w:rsidRDefault="009D12E3" w:rsidP="009D12E3">
            <w:pPr>
              <w:pStyle w:val="Default"/>
              <w:rPr>
                <w:rFonts w:ascii="Latha" w:hAnsi="Latha" w:cs="Latha"/>
                <w:color w:val="auto"/>
                <w:sz w:val="20"/>
                <w:szCs w:val="20"/>
              </w:rPr>
            </w:pP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Identifica relaciones que son funciones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Representa funciones gráficamente y en tablas de valores.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Identifica pendiente y puntos de la recta.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Traza la </w:t>
            </w:r>
            <w:proofErr w:type="spellStart"/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>grafica</w:t>
            </w:r>
            <w:proofErr w:type="spellEnd"/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 de rectas en el plano cartesiano.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Representa la ecuación en un plano cartesiano.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Encuentra la ecuación explicita de la recta.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Determina si dos rectas son paralelas o perpendiculares.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 xml:space="preserve"> Halla gráficamente el punto de corte entre dos rectas. </w:t>
            </w:r>
          </w:p>
          <w:p w:rsidR="009D12E3" w:rsidRPr="00995E18" w:rsidRDefault="009D12E3" w:rsidP="009D12E3">
            <w:pPr>
              <w:pStyle w:val="Default"/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sz w:val="20"/>
                <w:szCs w:val="20"/>
                <w:lang w:val="es-ES" w:eastAsia="es-CO"/>
              </w:rPr>
              <w:t> Descripción de una función</w:t>
            </w:r>
          </w:p>
          <w:p w:rsidR="009D12E3" w:rsidRPr="00995E18" w:rsidRDefault="009D12E3" w:rsidP="009D12E3">
            <w:pPr>
              <w:pStyle w:val="NormalWeb"/>
              <w:numPr>
                <w:ilvl w:val="0"/>
                <w:numId w:val="21"/>
              </w:numPr>
              <w:shd w:val="clear" w:color="auto" w:fill="FFFFFF"/>
              <w:ind w:left="34" w:hanging="142"/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Rectas paralelas y rectas perpendiculares.</w:t>
            </w:r>
          </w:p>
          <w:p w:rsidR="008A1D17" w:rsidRPr="00BB57F3" w:rsidRDefault="009D12E3" w:rsidP="009D12E3">
            <w:pPr>
              <w:pStyle w:val="NormalWeb"/>
              <w:numPr>
                <w:ilvl w:val="0"/>
                <w:numId w:val="21"/>
              </w:numPr>
              <w:shd w:val="clear" w:color="auto" w:fill="FFFFFF"/>
              <w:ind w:left="34" w:hanging="142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color w:val="000000"/>
                <w:sz w:val="20"/>
                <w:szCs w:val="20"/>
                <w:lang w:val="es-ES"/>
              </w:rPr>
              <w:t>Aplicaciones.</w:t>
            </w:r>
          </w:p>
        </w:tc>
      </w:tr>
    </w:tbl>
    <w:p w:rsidR="008772E0" w:rsidRPr="00C755AF" w:rsidRDefault="008772E0" w:rsidP="004612A9">
      <w:pPr>
        <w:jc w:val="both"/>
        <w:rPr>
          <w:rFonts w:ascii="Times New Roman" w:hAnsi="Times New Roman" w:cs="Times New Roman"/>
          <w:b/>
        </w:rPr>
      </w:pPr>
    </w:p>
    <w:p w:rsidR="00ED40B6" w:rsidRPr="00C755AF" w:rsidRDefault="00ED40B6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55"/>
        <w:tblW w:w="10609" w:type="dxa"/>
        <w:tblLook w:val="04A0" w:firstRow="1" w:lastRow="0" w:firstColumn="1" w:lastColumn="0" w:noHBand="0" w:noVBand="1"/>
      </w:tblPr>
      <w:tblGrid>
        <w:gridCol w:w="6204"/>
        <w:gridCol w:w="4405"/>
      </w:tblGrid>
      <w:tr w:rsidR="0046588D" w:rsidRPr="00C755AF" w:rsidTr="00C755AF">
        <w:trPr>
          <w:trHeight w:val="128"/>
        </w:trPr>
        <w:tc>
          <w:tcPr>
            <w:tcW w:w="6204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OBSERVACIONES</w:t>
            </w:r>
          </w:p>
        </w:tc>
        <w:tc>
          <w:tcPr>
            <w:tcW w:w="4405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DIFICULTADES</w:t>
            </w:r>
          </w:p>
        </w:tc>
      </w:tr>
      <w:tr w:rsidR="0046588D" w:rsidRPr="0061284F" w:rsidTr="0046588D">
        <w:trPr>
          <w:trHeight w:val="383"/>
        </w:trPr>
        <w:tc>
          <w:tcPr>
            <w:tcW w:w="6204" w:type="dxa"/>
            <w:vAlign w:val="center"/>
          </w:tcPr>
          <w:p w:rsidR="00965BA4" w:rsidRPr="00BB57F3" w:rsidRDefault="00BB57F3" w:rsidP="0081341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Esta Unidad Se trabajará con el </w:t>
            </w:r>
            <w:r w:rsidR="00813419">
              <w:rPr>
                <w:rFonts w:ascii="Latha" w:hAnsi="Latha" w:cs="Latha"/>
                <w:sz w:val="20"/>
                <w:szCs w:val="20"/>
              </w:rPr>
              <w:t>libro de Hipertexto Santillana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AF5065">
              <w:rPr>
                <w:rFonts w:ascii="Latha" w:hAnsi="Latha" w:cs="Latha"/>
                <w:sz w:val="20"/>
                <w:szCs w:val="20"/>
              </w:rPr>
              <w:t>9°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  </w:t>
            </w:r>
          </w:p>
        </w:tc>
        <w:tc>
          <w:tcPr>
            <w:tcW w:w="4405" w:type="dxa"/>
            <w:vAlign w:val="center"/>
          </w:tcPr>
          <w:p w:rsidR="0046588D" w:rsidRPr="00BB57F3" w:rsidRDefault="00C62533" w:rsidP="005B5A7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SIN TEXTOS,  SIN FOTOCOPIADORA. SIN USO DEL  INTERNET</w:t>
            </w:r>
          </w:p>
        </w:tc>
      </w:tr>
    </w:tbl>
    <w:p w:rsidR="006E10F4" w:rsidRPr="0061284F" w:rsidRDefault="006E10F4">
      <w:pPr>
        <w:rPr>
          <w:rFonts w:ascii="Times New Roman" w:hAnsi="Times New Roman" w:cs="Times New Roman"/>
        </w:rPr>
      </w:pPr>
    </w:p>
    <w:sectPr w:rsidR="006E10F4" w:rsidRPr="0061284F" w:rsidSect="004F08C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4D" w:rsidRDefault="00E2744D">
      <w:r>
        <w:separator/>
      </w:r>
    </w:p>
  </w:endnote>
  <w:endnote w:type="continuationSeparator" w:id="0">
    <w:p w:rsidR="00E2744D" w:rsidRDefault="00E2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Pr="008778D0" w:rsidRDefault="00FD4E77" w:rsidP="00F1153F">
    <w:pPr>
      <w:pStyle w:val="Piedepgina"/>
      <w:jc w:val="center"/>
      <w:rPr>
        <w:lang w:val="es-ES_tradnl"/>
      </w:rPr>
    </w:pPr>
    <w:r>
      <w:rPr>
        <w:lang w:val="es-ES_tradnl"/>
      </w:rPr>
      <w:t>Carrera 5 Nº 4-51, Telefax. 3663252, E-mail: grie.san.pablo@risaralda.gov.co</w:t>
    </w:r>
  </w:p>
  <w:p w:rsidR="00F1153F" w:rsidRPr="00F1153F" w:rsidRDefault="00E2744D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4D" w:rsidRDefault="00E2744D">
      <w:r>
        <w:separator/>
      </w:r>
    </w:p>
  </w:footnote>
  <w:footnote w:type="continuationSeparator" w:id="0">
    <w:p w:rsidR="00E2744D" w:rsidRDefault="00E2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noProof/>
        <w:sz w:val="20"/>
        <w:lang w:eastAsia="es-CO"/>
      </w:rPr>
      <w:drawing>
        <wp:anchor distT="0" distB="0" distL="114300" distR="114300" simplePos="0" relativeHeight="251659776" behindDoc="0" locked="0" layoutInCell="1" allowOverlap="1" wp14:anchorId="39316E3A" wp14:editId="385E69D5">
          <wp:simplePos x="0" y="0"/>
          <wp:positionH relativeFrom="column">
            <wp:posOffset>-61625</wp:posOffset>
          </wp:positionH>
          <wp:positionV relativeFrom="paragraph">
            <wp:posOffset>-236928</wp:posOffset>
          </wp:positionV>
          <wp:extent cx="916615" cy="850604"/>
          <wp:effectExtent l="1905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85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6E66">
      <w:rPr>
        <w:b/>
        <w:sz w:val="20"/>
      </w:rPr>
      <w:t xml:space="preserve">INSTITUCIÓN EDUCATIVA </w:t>
    </w:r>
    <w:r>
      <w:rPr>
        <w:b/>
        <w:sz w:val="20"/>
      </w:rPr>
      <w:t>SAN PABLO</w:t>
    </w:r>
  </w:p>
  <w:p w:rsidR="00F1153F" w:rsidRPr="00CA4CA3" w:rsidRDefault="00FD4E77" w:rsidP="00F1153F">
    <w:pPr>
      <w:pStyle w:val="Encabezado"/>
      <w:jc w:val="center"/>
      <w:rPr>
        <w:sz w:val="18"/>
        <w:szCs w:val="18"/>
      </w:rPr>
    </w:pPr>
    <w:r w:rsidRPr="00CA4CA3">
      <w:rPr>
        <w:sz w:val="18"/>
        <w:szCs w:val="18"/>
      </w:rPr>
      <w:t xml:space="preserve">RESOLUCION DE APROBACION 0164 DE FEBRERO 28 DE 2007 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DANE: 166572000015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NIT: 816001217-6</w:t>
    </w:r>
  </w:p>
  <w:p w:rsidR="00F1153F" w:rsidRPr="00D9296C" w:rsidRDefault="00FD4E77" w:rsidP="00F1153F">
    <w:pPr>
      <w:pStyle w:val="Encabezado"/>
      <w:jc w:val="center"/>
      <w:rPr>
        <w:rFonts w:ascii="Lucida Calligraphy" w:hAnsi="Lucida Calligraphy"/>
        <w:sz w:val="18"/>
        <w:szCs w:val="18"/>
      </w:rPr>
    </w:pPr>
    <w:r w:rsidRPr="00D9296C">
      <w:rPr>
        <w:rFonts w:ascii="Lucida Calligraphy" w:hAnsi="Lucida Calligraphy"/>
        <w:sz w:val="18"/>
        <w:szCs w:val="18"/>
      </w:rPr>
      <w:t>Educamos “En la Fe, el Respeto a la Vida, la Honestidad y el amor”</w:t>
    </w:r>
  </w:p>
  <w:p w:rsidR="00F1153F" w:rsidRDefault="00E274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63B"/>
      </v:shape>
    </w:pict>
  </w:numPicBullet>
  <w:abstractNum w:abstractNumId="0">
    <w:nsid w:val="045676DD"/>
    <w:multiLevelType w:val="hybridMultilevel"/>
    <w:tmpl w:val="6F720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EB3"/>
    <w:multiLevelType w:val="hybridMultilevel"/>
    <w:tmpl w:val="47200C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762ED1"/>
    <w:multiLevelType w:val="hybridMultilevel"/>
    <w:tmpl w:val="730C3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3BD"/>
    <w:multiLevelType w:val="hybridMultilevel"/>
    <w:tmpl w:val="89168D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B59A3"/>
    <w:multiLevelType w:val="hybridMultilevel"/>
    <w:tmpl w:val="90AEE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227"/>
    <w:multiLevelType w:val="hybridMultilevel"/>
    <w:tmpl w:val="493CD6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2FED"/>
    <w:multiLevelType w:val="hybridMultilevel"/>
    <w:tmpl w:val="D354B5EA"/>
    <w:lvl w:ilvl="0" w:tplc="040A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25773"/>
    <w:multiLevelType w:val="hybridMultilevel"/>
    <w:tmpl w:val="52529C6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730FBE"/>
    <w:multiLevelType w:val="hybridMultilevel"/>
    <w:tmpl w:val="53DA37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764C2"/>
    <w:multiLevelType w:val="hybridMultilevel"/>
    <w:tmpl w:val="4C8ADC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D2E6F"/>
    <w:multiLevelType w:val="hybridMultilevel"/>
    <w:tmpl w:val="1424F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0389"/>
    <w:multiLevelType w:val="hybridMultilevel"/>
    <w:tmpl w:val="8DEC3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4C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252B"/>
    <w:multiLevelType w:val="hybridMultilevel"/>
    <w:tmpl w:val="53987E5A"/>
    <w:lvl w:ilvl="0" w:tplc="3DD6C08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39B8"/>
    <w:multiLevelType w:val="hybridMultilevel"/>
    <w:tmpl w:val="179C32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E701D3"/>
    <w:multiLevelType w:val="hybridMultilevel"/>
    <w:tmpl w:val="71B6B5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05067"/>
    <w:multiLevelType w:val="hybridMultilevel"/>
    <w:tmpl w:val="A822CA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012C0"/>
    <w:multiLevelType w:val="hybridMultilevel"/>
    <w:tmpl w:val="FDDC9A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F72D1"/>
    <w:multiLevelType w:val="hybridMultilevel"/>
    <w:tmpl w:val="241A8146"/>
    <w:lvl w:ilvl="0" w:tplc="2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AAE5B20"/>
    <w:multiLevelType w:val="hybridMultilevel"/>
    <w:tmpl w:val="A2D0A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63534"/>
    <w:multiLevelType w:val="hybridMultilevel"/>
    <w:tmpl w:val="9E48D1F6"/>
    <w:lvl w:ilvl="0" w:tplc="2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BC2D22"/>
    <w:multiLevelType w:val="hybridMultilevel"/>
    <w:tmpl w:val="EB5A7784"/>
    <w:lvl w:ilvl="0" w:tplc="8F4CD3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F763E"/>
    <w:multiLevelType w:val="hybridMultilevel"/>
    <w:tmpl w:val="F8E8A3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8C4079"/>
    <w:multiLevelType w:val="hybridMultilevel"/>
    <w:tmpl w:val="2EDAC8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27BF4"/>
    <w:multiLevelType w:val="hybridMultilevel"/>
    <w:tmpl w:val="5E9AA238"/>
    <w:lvl w:ilvl="0" w:tplc="E028073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1" w:hanging="360"/>
      </w:pPr>
    </w:lvl>
    <w:lvl w:ilvl="2" w:tplc="240A001B" w:tentative="1">
      <w:start w:val="1"/>
      <w:numFmt w:val="lowerRoman"/>
      <w:lvlText w:val="%3."/>
      <w:lvlJc w:val="right"/>
      <w:pPr>
        <w:ind w:left="1801" w:hanging="180"/>
      </w:pPr>
    </w:lvl>
    <w:lvl w:ilvl="3" w:tplc="240A000F" w:tentative="1">
      <w:start w:val="1"/>
      <w:numFmt w:val="decimal"/>
      <w:lvlText w:val="%4."/>
      <w:lvlJc w:val="left"/>
      <w:pPr>
        <w:ind w:left="2521" w:hanging="360"/>
      </w:pPr>
    </w:lvl>
    <w:lvl w:ilvl="4" w:tplc="240A0019" w:tentative="1">
      <w:start w:val="1"/>
      <w:numFmt w:val="lowerLetter"/>
      <w:lvlText w:val="%5."/>
      <w:lvlJc w:val="left"/>
      <w:pPr>
        <w:ind w:left="3241" w:hanging="360"/>
      </w:pPr>
    </w:lvl>
    <w:lvl w:ilvl="5" w:tplc="240A001B" w:tentative="1">
      <w:start w:val="1"/>
      <w:numFmt w:val="lowerRoman"/>
      <w:lvlText w:val="%6."/>
      <w:lvlJc w:val="right"/>
      <w:pPr>
        <w:ind w:left="3961" w:hanging="180"/>
      </w:pPr>
    </w:lvl>
    <w:lvl w:ilvl="6" w:tplc="240A000F" w:tentative="1">
      <w:start w:val="1"/>
      <w:numFmt w:val="decimal"/>
      <w:lvlText w:val="%7."/>
      <w:lvlJc w:val="left"/>
      <w:pPr>
        <w:ind w:left="4681" w:hanging="360"/>
      </w:pPr>
    </w:lvl>
    <w:lvl w:ilvl="7" w:tplc="240A0019" w:tentative="1">
      <w:start w:val="1"/>
      <w:numFmt w:val="lowerLetter"/>
      <w:lvlText w:val="%8."/>
      <w:lvlJc w:val="left"/>
      <w:pPr>
        <w:ind w:left="5401" w:hanging="360"/>
      </w:pPr>
    </w:lvl>
    <w:lvl w:ilvl="8" w:tplc="2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479A21DF"/>
    <w:multiLevelType w:val="hybridMultilevel"/>
    <w:tmpl w:val="4A0AB47E"/>
    <w:lvl w:ilvl="0" w:tplc="2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AF858AA"/>
    <w:multiLevelType w:val="hybridMultilevel"/>
    <w:tmpl w:val="543A9954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4120E12"/>
    <w:multiLevelType w:val="hybridMultilevel"/>
    <w:tmpl w:val="F4D06F34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49F1FC7"/>
    <w:multiLevelType w:val="hybridMultilevel"/>
    <w:tmpl w:val="8C342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27F8C"/>
    <w:multiLevelType w:val="hybridMultilevel"/>
    <w:tmpl w:val="BE540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B668B"/>
    <w:multiLevelType w:val="hybridMultilevel"/>
    <w:tmpl w:val="45C03D86"/>
    <w:lvl w:ilvl="0" w:tplc="ECF069B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60" w:hanging="360"/>
      </w:pPr>
    </w:lvl>
    <w:lvl w:ilvl="2" w:tplc="240A001B" w:tentative="1">
      <w:start w:val="1"/>
      <w:numFmt w:val="lowerRoman"/>
      <w:lvlText w:val="%3."/>
      <w:lvlJc w:val="right"/>
      <w:pPr>
        <w:ind w:left="1680" w:hanging="180"/>
      </w:pPr>
    </w:lvl>
    <w:lvl w:ilvl="3" w:tplc="240A000F" w:tentative="1">
      <w:start w:val="1"/>
      <w:numFmt w:val="decimal"/>
      <w:lvlText w:val="%4."/>
      <w:lvlJc w:val="left"/>
      <w:pPr>
        <w:ind w:left="2400" w:hanging="360"/>
      </w:pPr>
    </w:lvl>
    <w:lvl w:ilvl="4" w:tplc="240A0019" w:tentative="1">
      <w:start w:val="1"/>
      <w:numFmt w:val="lowerLetter"/>
      <w:lvlText w:val="%5."/>
      <w:lvlJc w:val="left"/>
      <w:pPr>
        <w:ind w:left="3120" w:hanging="360"/>
      </w:pPr>
    </w:lvl>
    <w:lvl w:ilvl="5" w:tplc="240A001B" w:tentative="1">
      <w:start w:val="1"/>
      <w:numFmt w:val="lowerRoman"/>
      <w:lvlText w:val="%6."/>
      <w:lvlJc w:val="right"/>
      <w:pPr>
        <w:ind w:left="3840" w:hanging="180"/>
      </w:pPr>
    </w:lvl>
    <w:lvl w:ilvl="6" w:tplc="240A000F" w:tentative="1">
      <w:start w:val="1"/>
      <w:numFmt w:val="decimal"/>
      <w:lvlText w:val="%7."/>
      <w:lvlJc w:val="left"/>
      <w:pPr>
        <w:ind w:left="4560" w:hanging="360"/>
      </w:pPr>
    </w:lvl>
    <w:lvl w:ilvl="7" w:tplc="240A0019" w:tentative="1">
      <w:start w:val="1"/>
      <w:numFmt w:val="lowerLetter"/>
      <w:lvlText w:val="%8."/>
      <w:lvlJc w:val="left"/>
      <w:pPr>
        <w:ind w:left="5280" w:hanging="360"/>
      </w:pPr>
    </w:lvl>
    <w:lvl w:ilvl="8" w:tplc="24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>
    <w:nsid w:val="5BED6F18"/>
    <w:multiLevelType w:val="hybridMultilevel"/>
    <w:tmpl w:val="912232A6"/>
    <w:lvl w:ilvl="0" w:tplc="34D2DF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AC12BB"/>
    <w:multiLevelType w:val="hybridMultilevel"/>
    <w:tmpl w:val="8B523210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14560DC"/>
    <w:multiLevelType w:val="hybridMultilevel"/>
    <w:tmpl w:val="2338A0D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DA6795"/>
    <w:multiLevelType w:val="hybridMultilevel"/>
    <w:tmpl w:val="0C9ACE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7166E9"/>
    <w:multiLevelType w:val="hybridMultilevel"/>
    <w:tmpl w:val="772A1F40"/>
    <w:lvl w:ilvl="0" w:tplc="56AEBDB6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>
    <w:nsid w:val="76C94279"/>
    <w:multiLevelType w:val="hybridMultilevel"/>
    <w:tmpl w:val="DDFA3C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815AD2"/>
    <w:multiLevelType w:val="hybridMultilevel"/>
    <w:tmpl w:val="FFDE7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453A2"/>
    <w:multiLevelType w:val="hybridMultilevel"/>
    <w:tmpl w:val="8D963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36"/>
  </w:num>
  <w:num w:numId="5">
    <w:abstractNumId w:val="18"/>
  </w:num>
  <w:num w:numId="6">
    <w:abstractNumId w:val="3"/>
  </w:num>
  <w:num w:numId="7">
    <w:abstractNumId w:val="6"/>
  </w:num>
  <w:num w:numId="8">
    <w:abstractNumId w:val="2"/>
  </w:num>
  <w:num w:numId="9">
    <w:abstractNumId w:val="22"/>
  </w:num>
  <w:num w:numId="10">
    <w:abstractNumId w:val="24"/>
  </w:num>
  <w:num w:numId="11">
    <w:abstractNumId w:val="26"/>
  </w:num>
  <w:num w:numId="12">
    <w:abstractNumId w:val="31"/>
  </w:num>
  <w:num w:numId="13">
    <w:abstractNumId w:val="19"/>
  </w:num>
  <w:num w:numId="14">
    <w:abstractNumId w:val="15"/>
  </w:num>
  <w:num w:numId="15">
    <w:abstractNumId w:val="9"/>
  </w:num>
  <w:num w:numId="16">
    <w:abstractNumId w:val="32"/>
  </w:num>
  <w:num w:numId="17">
    <w:abstractNumId w:val="7"/>
  </w:num>
  <w:num w:numId="18">
    <w:abstractNumId w:val="8"/>
  </w:num>
  <w:num w:numId="19">
    <w:abstractNumId w:val="30"/>
  </w:num>
  <w:num w:numId="20">
    <w:abstractNumId w:val="20"/>
  </w:num>
  <w:num w:numId="21">
    <w:abstractNumId w:val="13"/>
  </w:num>
  <w:num w:numId="22">
    <w:abstractNumId w:val="33"/>
  </w:num>
  <w:num w:numId="23">
    <w:abstractNumId w:val="17"/>
  </w:num>
  <w:num w:numId="24">
    <w:abstractNumId w:val="34"/>
  </w:num>
  <w:num w:numId="25">
    <w:abstractNumId w:val="14"/>
  </w:num>
  <w:num w:numId="26">
    <w:abstractNumId w:val="21"/>
  </w:num>
  <w:num w:numId="27">
    <w:abstractNumId w:val="0"/>
  </w:num>
  <w:num w:numId="28">
    <w:abstractNumId w:val="5"/>
  </w:num>
  <w:num w:numId="29">
    <w:abstractNumId w:val="35"/>
  </w:num>
  <w:num w:numId="30">
    <w:abstractNumId w:val="10"/>
  </w:num>
  <w:num w:numId="31">
    <w:abstractNumId w:val="28"/>
  </w:num>
  <w:num w:numId="32">
    <w:abstractNumId w:val="11"/>
  </w:num>
  <w:num w:numId="33">
    <w:abstractNumId w:val="4"/>
  </w:num>
  <w:num w:numId="34">
    <w:abstractNumId w:val="1"/>
  </w:num>
  <w:num w:numId="35">
    <w:abstractNumId w:val="23"/>
  </w:num>
  <w:num w:numId="36">
    <w:abstractNumId w:val="37"/>
  </w:num>
  <w:num w:numId="37">
    <w:abstractNumId w:val="2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8"/>
    <w:rsid w:val="00001210"/>
    <w:rsid w:val="000034AA"/>
    <w:rsid w:val="0000404F"/>
    <w:rsid w:val="00015D30"/>
    <w:rsid w:val="00020F11"/>
    <w:rsid w:val="00025793"/>
    <w:rsid w:val="00026B49"/>
    <w:rsid w:val="00030DC9"/>
    <w:rsid w:val="00034A55"/>
    <w:rsid w:val="00040FC6"/>
    <w:rsid w:val="000466D2"/>
    <w:rsid w:val="0005116A"/>
    <w:rsid w:val="000604AC"/>
    <w:rsid w:val="0006070C"/>
    <w:rsid w:val="00063178"/>
    <w:rsid w:val="000708B8"/>
    <w:rsid w:val="0008588A"/>
    <w:rsid w:val="00092B63"/>
    <w:rsid w:val="000A0206"/>
    <w:rsid w:val="000B0F22"/>
    <w:rsid w:val="000B2BA2"/>
    <w:rsid w:val="000C724C"/>
    <w:rsid w:val="000D6959"/>
    <w:rsid w:val="000E3172"/>
    <w:rsid w:val="000E4AA4"/>
    <w:rsid w:val="000F57B0"/>
    <w:rsid w:val="001100E7"/>
    <w:rsid w:val="00110BC5"/>
    <w:rsid w:val="00115610"/>
    <w:rsid w:val="00124EB9"/>
    <w:rsid w:val="0012585C"/>
    <w:rsid w:val="00131506"/>
    <w:rsid w:val="0013767C"/>
    <w:rsid w:val="00141151"/>
    <w:rsid w:val="00152E06"/>
    <w:rsid w:val="0018319F"/>
    <w:rsid w:val="0018418F"/>
    <w:rsid w:val="00187445"/>
    <w:rsid w:val="00187A5A"/>
    <w:rsid w:val="00195673"/>
    <w:rsid w:val="001A2993"/>
    <w:rsid w:val="001B226D"/>
    <w:rsid w:val="001B2F6A"/>
    <w:rsid w:val="001B6111"/>
    <w:rsid w:val="001C13A1"/>
    <w:rsid w:val="001C76BE"/>
    <w:rsid w:val="001D601E"/>
    <w:rsid w:val="001D666E"/>
    <w:rsid w:val="001E4658"/>
    <w:rsid w:val="001E5940"/>
    <w:rsid w:val="001F48D5"/>
    <w:rsid w:val="0020231C"/>
    <w:rsid w:val="00227FC8"/>
    <w:rsid w:val="00230D4A"/>
    <w:rsid w:val="00252971"/>
    <w:rsid w:val="002547E2"/>
    <w:rsid w:val="00254AF9"/>
    <w:rsid w:val="00257DFC"/>
    <w:rsid w:val="00283D72"/>
    <w:rsid w:val="002941B0"/>
    <w:rsid w:val="002A317F"/>
    <w:rsid w:val="002B3456"/>
    <w:rsid w:val="002C1568"/>
    <w:rsid w:val="002C2B69"/>
    <w:rsid w:val="002C3A0D"/>
    <w:rsid w:val="002C75FB"/>
    <w:rsid w:val="002D6A18"/>
    <w:rsid w:val="002E4A7F"/>
    <w:rsid w:val="002F54AA"/>
    <w:rsid w:val="002F5B72"/>
    <w:rsid w:val="003153AB"/>
    <w:rsid w:val="00317BFE"/>
    <w:rsid w:val="00326484"/>
    <w:rsid w:val="00326774"/>
    <w:rsid w:val="0033652E"/>
    <w:rsid w:val="00343003"/>
    <w:rsid w:val="003524A5"/>
    <w:rsid w:val="00356790"/>
    <w:rsid w:val="003603A7"/>
    <w:rsid w:val="00370DBA"/>
    <w:rsid w:val="00370E7D"/>
    <w:rsid w:val="003865E1"/>
    <w:rsid w:val="00392FA5"/>
    <w:rsid w:val="00395027"/>
    <w:rsid w:val="0039523C"/>
    <w:rsid w:val="0039778F"/>
    <w:rsid w:val="003A1380"/>
    <w:rsid w:val="003A560E"/>
    <w:rsid w:val="003B1C1D"/>
    <w:rsid w:val="003B3A47"/>
    <w:rsid w:val="003B4E07"/>
    <w:rsid w:val="003C3412"/>
    <w:rsid w:val="003D154E"/>
    <w:rsid w:val="003E340A"/>
    <w:rsid w:val="003E4397"/>
    <w:rsid w:val="003E7F41"/>
    <w:rsid w:val="004075A2"/>
    <w:rsid w:val="00435804"/>
    <w:rsid w:val="00440B65"/>
    <w:rsid w:val="00441D79"/>
    <w:rsid w:val="00443F9B"/>
    <w:rsid w:val="00452928"/>
    <w:rsid w:val="00452EF9"/>
    <w:rsid w:val="00456640"/>
    <w:rsid w:val="004612A9"/>
    <w:rsid w:val="004637EB"/>
    <w:rsid w:val="0046588D"/>
    <w:rsid w:val="0047448D"/>
    <w:rsid w:val="00475C67"/>
    <w:rsid w:val="0047608D"/>
    <w:rsid w:val="004832FE"/>
    <w:rsid w:val="00483DB8"/>
    <w:rsid w:val="00492A64"/>
    <w:rsid w:val="0049354F"/>
    <w:rsid w:val="004A16B6"/>
    <w:rsid w:val="004C07CA"/>
    <w:rsid w:val="004C14C6"/>
    <w:rsid w:val="004C5BC6"/>
    <w:rsid w:val="004C7E98"/>
    <w:rsid w:val="004D2CC1"/>
    <w:rsid w:val="004D74FF"/>
    <w:rsid w:val="004F08CA"/>
    <w:rsid w:val="004F3902"/>
    <w:rsid w:val="00506B38"/>
    <w:rsid w:val="005155B6"/>
    <w:rsid w:val="00531C53"/>
    <w:rsid w:val="00534303"/>
    <w:rsid w:val="005378B3"/>
    <w:rsid w:val="0054017E"/>
    <w:rsid w:val="005422F0"/>
    <w:rsid w:val="00542AEE"/>
    <w:rsid w:val="00545261"/>
    <w:rsid w:val="0055162E"/>
    <w:rsid w:val="00553568"/>
    <w:rsid w:val="005746F9"/>
    <w:rsid w:val="005773AA"/>
    <w:rsid w:val="0059287A"/>
    <w:rsid w:val="00593945"/>
    <w:rsid w:val="00594120"/>
    <w:rsid w:val="005A0245"/>
    <w:rsid w:val="005A0892"/>
    <w:rsid w:val="005A53D0"/>
    <w:rsid w:val="005A6E35"/>
    <w:rsid w:val="005B37C3"/>
    <w:rsid w:val="005B5A7D"/>
    <w:rsid w:val="005B5CE9"/>
    <w:rsid w:val="005B7FA1"/>
    <w:rsid w:val="005F5DCE"/>
    <w:rsid w:val="0060433D"/>
    <w:rsid w:val="0061284F"/>
    <w:rsid w:val="00617A05"/>
    <w:rsid w:val="00621CB3"/>
    <w:rsid w:val="00622A39"/>
    <w:rsid w:val="00625CCD"/>
    <w:rsid w:val="00626616"/>
    <w:rsid w:val="00634DB6"/>
    <w:rsid w:val="00635B97"/>
    <w:rsid w:val="00637325"/>
    <w:rsid w:val="00641A48"/>
    <w:rsid w:val="00641CDE"/>
    <w:rsid w:val="006537BC"/>
    <w:rsid w:val="00665E8D"/>
    <w:rsid w:val="00690F14"/>
    <w:rsid w:val="006919A7"/>
    <w:rsid w:val="00691F58"/>
    <w:rsid w:val="00692A4C"/>
    <w:rsid w:val="00692CB2"/>
    <w:rsid w:val="006972CA"/>
    <w:rsid w:val="006A535B"/>
    <w:rsid w:val="006B4424"/>
    <w:rsid w:val="006C415F"/>
    <w:rsid w:val="006D1073"/>
    <w:rsid w:val="006E10F4"/>
    <w:rsid w:val="006E67B5"/>
    <w:rsid w:val="006E7DCA"/>
    <w:rsid w:val="006F11A2"/>
    <w:rsid w:val="006F40F2"/>
    <w:rsid w:val="0070606D"/>
    <w:rsid w:val="00714DC5"/>
    <w:rsid w:val="007167AB"/>
    <w:rsid w:val="00717E20"/>
    <w:rsid w:val="007202D9"/>
    <w:rsid w:val="00723E2F"/>
    <w:rsid w:val="007267A0"/>
    <w:rsid w:val="00737D84"/>
    <w:rsid w:val="0074459E"/>
    <w:rsid w:val="00753115"/>
    <w:rsid w:val="00755902"/>
    <w:rsid w:val="0075616E"/>
    <w:rsid w:val="0076458E"/>
    <w:rsid w:val="0076799A"/>
    <w:rsid w:val="00771E8A"/>
    <w:rsid w:val="0078067A"/>
    <w:rsid w:val="007850CF"/>
    <w:rsid w:val="007861E5"/>
    <w:rsid w:val="00794969"/>
    <w:rsid w:val="00797013"/>
    <w:rsid w:val="007A758C"/>
    <w:rsid w:val="007B17A7"/>
    <w:rsid w:val="007B201F"/>
    <w:rsid w:val="007B32D2"/>
    <w:rsid w:val="007B3DB2"/>
    <w:rsid w:val="007C3747"/>
    <w:rsid w:val="007C7AA7"/>
    <w:rsid w:val="007D1334"/>
    <w:rsid w:val="007D363E"/>
    <w:rsid w:val="007D4189"/>
    <w:rsid w:val="007D5FCD"/>
    <w:rsid w:val="007E3DBB"/>
    <w:rsid w:val="007E75DB"/>
    <w:rsid w:val="007F5E92"/>
    <w:rsid w:val="007F7830"/>
    <w:rsid w:val="008045EB"/>
    <w:rsid w:val="008111E9"/>
    <w:rsid w:val="00813419"/>
    <w:rsid w:val="008241BF"/>
    <w:rsid w:val="00824919"/>
    <w:rsid w:val="00833D63"/>
    <w:rsid w:val="00834E7A"/>
    <w:rsid w:val="0083556A"/>
    <w:rsid w:val="008365A7"/>
    <w:rsid w:val="0084166A"/>
    <w:rsid w:val="0084167A"/>
    <w:rsid w:val="008468A1"/>
    <w:rsid w:val="00857922"/>
    <w:rsid w:val="00873537"/>
    <w:rsid w:val="008772E0"/>
    <w:rsid w:val="008930FB"/>
    <w:rsid w:val="008A1D17"/>
    <w:rsid w:val="008A2405"/>
    <w:rsid w:val="008A6456"/>
    <w:rsid w:val="008A6875"/>
    <w:rsid w:val="008B02D1"/>
    <w:rsid w:val="008B0911"/>
    <w:rsid w:val="008B09A7"/>
    <w:rsid w:val="008C2B37"/>
    <w:rsid w:val="008D62A6"/>
    <w:rsid w:val="008E2F80"/>
    <w:rsid w:val="008E4C49"/>
    <w:rsid w:val="008E7D23"/>
    <w:rsid w:val="008F044C"/>
    <w:rsid w:val="008F34AD"/>
    <w:rsid w:val="008F5412"/>
    <w:rsid w:val="008F5537"/>
    <w:rsid w:val="00900B25"/>
    <w:rsid w:val="00900F29"/>
    <w:rsid w:val="00905718"/>
    <w:rsid w:val="00905DF2"/>
    <w:rsid w:val="00913098"/>
    <w:rsid w:val="009136E8"/>
    <w:rsid w:val="009220C0"/>
    <w:rsid w:val="00926EB7"/>
    <w:rsid w:val="00932FCE"/>
    <w:rsid w:val="00933A61"/>
    <w:rsid w:val="0094764E"/>
    <w:rsid w:val="0095305B"/>
    <w:rsid w:val="00957420"/>
    <w:rsid w:val="009603F9"/>
    <w:rsid w:val="00965BA4"/>
    <w:rsid w:val="00975BE1"/>
    <w:rsid w:val="0097649B"/>
    <w:rsid w:val="009821C3"/>
    <w:rsid w:val="00985C06"/>
    <w:rsid w:val="0099000D"/>
    <w:rsid w:val="009908F8"/>
    <w:rsid w:val="009925C7"/>
    <w:rsid w:val="00995C82"/>
    <w:rsid w:val="00996761"/>
    <w:rsid w:val="009A7921"/>
    <w:rsid w:val="009B40DD"/>
    <w:rsid w:val="009B4332"/>
    <w:rsid w:val="009C47C6"/>
    <w:rsid w:val="009C4D46"/>
    <w:rsid w:val="009D049C"/>
    <w:rsid w:val="009D12E3"/>
    <w:rsid w:val="009E3744"/>
    <w:rsid w:val="009E3786"/>
    <w:rsid w:val="009E6935"/>
    <w:rsid w:val="009F03D3"/>
    <w:rsid w:val="009F1160"/>
    <w:rsid w:val="00A00AA7"/>
    <w:rsid w:val="00A01F6E"/>
    <w:rsid w:val="00A12A0B"/>
    <w:rsid w:val="00A21E3B"/>
    <w:rsid w:val="00A31A9B"/>
    <w:rsid w:val="00A4280B"/>
    <w:rsid w:val="00A43E31"/>
    <w:rsid w:val="00A52792"/>
    <w:rsid w:val="00A5577A"/>
    <w:rsid w:val="00A6040E"/>
    <w:rsid w:val="00A720A5"/>
    <w:rsid w:val="00A7219B"/>
    <w:rsid w:val="00A7437B"/>
    <w:rsid w:val="00A75F75"/>
    <w:rsid w:val="00A7767D"/>
    <w:rsid w:val="00A828F2"/>
    <w:rsid w:val="00A857AD"/>
    <w:rsid w:val="00AA0868"/>
    <w:rsid w:val="00AA0D18"/>
    <w:rsid w:val="00AA6FF1"/>
    <w:rsid w:val="00AB668E"/>
    <w:rsid w:val="00AB78F6"/>
    <w:rsid w:val="00AC5791"/>
    <w:rsid w:val="00AD4431"/>
    <w:rsid w:val="00AD46ED"/>
    <w:rsid w:val="00AD5282"/>
    <w:rsid w:val="00AE31F6"/>
    <w:rsid w:val="00AF0774"/>
    <w:rsid w:val="00AF1D0A"/>
    <w:rsid w:val="00AF2CC3"/>
    <w:rsid w:val="00AF5065"/>
    <w:rsid w:val="00B121D3"/>
    <w:rsid w:val="00B2328A"/>
    <w:rsid w:val="00B32EFA"/>
    <w:rsid w:val="00B36DDF"/>
    <w:rsid w:val="00B375C8"/>
    <w:rsid w:val="00B40523"/>
    <w:rsid w:val="00B43AC1"/>
    <w:rsid w:val="00B43EC8"/>
    <w:rsid w:val="00B456B5"/>
    <w:rsid w:val="00B457DF"/>
    <w:rsid w:val="00B46709"/>
    <w:rsid w:val="00B60C47"/>
    <w:rsid w:val="00B622A0"/>
    <w:rsid w:val="00B96682"/>
    <w:rsid w:val="00B97243"/>
    <w:rsid w:val="00BA6F86"/>
    <w:rsid w:val="00BB2AF6"/>
    <w:rsid w:val="00BB57F3"/>
    <w:rsid w:val="00BB71DE"/>
    <w:rsid w:val="00BC00A7"/>
    <w:rsid w:val="00BC016F"/>
    <w:rsid w:val="00BD02F0"/>
    <w:rsid w:val="00BE433E"/>
    <w:rsid w:val="00BE751A"/>
    <w:rsid w:val="00BF0269"/>
    <w:rsid w:val="00BF3AB8"/>
    <w:rsid w:val="00BF5173"/>
    <w:rsid w:val="00C00A61"/>
    <w:rsid w:val="00C05763"/>
    <w:rsid w:val="00C150C5"/>
    <w:rsid w:val="00C1734A"/>
    <w:rsid w:val="00C214A3"/>
    <w:rsid w:val="00C220F4"/>
    <w:rsid w:val="00C3084C"/>
    <w:rsid w:val="00C3685A"/>
    <w:rsid w:val="00C4049B"/>
    <w:rsid w:val="00C4433E"/>
    <w:rsid w:val="00C55E2C"/>
    <w:rsid w:val="00C62533"/>
    <w:rsid w:val="00C6274E"/>
    <w:rsid w:val="00C677D9"/>
    <w:rsid w:val="00C67DA3"/>
    <w:rsid w:val="00C7336B"/>
    <w:rsid w:val="00C755AF"/>
    <w:rsid w:val="00C80BCD"/>
    <w:rsid w:val="00C8330D"/>
    <w:rsid w:val="00C83457"/>
    <w:rsid w:val="00C84B0C"/>
    <w:rsid w:val="00C85F23"/>
    <w:rsid w:val="00CA1EC8"/>
    <w:rsid w:val="00CB2BB2"/>
    <w:rsid w:val="00CB44D3"/>
    <w:rsid w:val="00CB7348"/>
    <w:rsid w:val="00CB77C7"/>
    <w:rsid w:val="00CC3760"/>
    <w:rsid w:val="00CE0B8C"/>
    <w:rsid w:val="00CF1638"/>
    <w:rsid w:val="00CF287C"/>
    <w:rsid w:val="00CF4D03"/>
    <w:rsid w:val="00D022E0"/>
    <w:rsid w:val="00D21858"/>
    <w:rsid w:val="00D238CD"/>
    <w:rsid w:val="00D26F69"/>
    <w:rsid w:val="00D36859"/>
    <w:rsid w:val="00D3718E"/>
    <w:rsid w:val="00D51BF2"/>
    <w:rsid w:val="00D55F0B"/>
    <w:rsid w:val="00D8643D"/>
    <w:rsid w:val="00D977BD"/>
    <w:rsid w:val="00D978E3"/>
    <w:rsid w:val="00DA23F1"/>
    <w:rsid w:val="00DA2C16"/>
    <w:rsid w:val="00DA5345"/>
    <w:rsid w:val="00DB2B9E"/>
    <w:rsid w:val="00DE0615"/>
    <w:rsid w:val="00DE1669"/>
    <w:rsid w:val="00DE365C"/>
    <w:rsid w:val="00DF7C4E"/>
    <w:rsid w:val="00E015E6"/>
    <w:rsid w:val="00E13118"/>
    <w:rsid w:val="00E13D1F"/>
    <w:rsid w:val="00E16411"/>
    <w:rsid w:val="00E240DF"/>
    <w:rsid w:val="00E2744D"/>
    <w:rsid w:val="00E368F3"/>
    <w:rsid w:val="00E369D9"/>
    <w:rsid w:val="00E418C4"/>
    <w:rsid w:val="00E437A3"/>
    <w:rsid w:val="00E46A71"/>
    <w:rsid w:val="00E558C1"/>
    <w:rsid w:val="00E63D36"/>
    <w:rsid w:val="00E770CB"/>
    <w:rsid w:val="00E80058"/>
    <w:rsid w:val="00E83FF6"/>
    <w:rsid w:val="00E9181D"/>
    <w:rsid w:val="00E94AA1"/>
    <w:rsid w:val="00EA56A2"/>
    <w:rsid w:val="00EA6907"/>
    <w:rsid w:val="00EB13EA"/>
    <w:rsid w:val="00EB4CA3"/>
    <w:rsid w:val="00EC07D4"/>
    <w:rsid w:val="00EC28BF"/>
    <w:rsid w:val="00ED40B6"/>
    <w:rsid w:val="00ED4AAB"/>
    <w:rsid w:val="00EE4630"/>
    <w:rsid w:val="00EE557A"/>
    <w:rsid w:val="00F05222"/>
    <w:rsid w:val="00F06524"/>
    <w:rsid w:val="00F1326A"/>
    <w:rsid w:val="00F179AD"/>
    <w:rsid w:val="00F21DB4"/>
    <w:rsid w:val="00F23163"/>
    <w:rsid w:val="00F26931"/>
    <w:rsid w:val="00F26B10"/>
    <w:rsid w:val="00F35EB1"/>
    <w:rsid w:val="00F36B7B"/>
    <w:rsid w:val="00F36D37"/>
    <w:rsid w:val="00F469E3"/>
    <w:rsid w:val="00F46A64"/>
    <w:rsid w:val="00F578F7"/>
    <w:rsid w:val="00F57B02"/>
    <w:rsid w:val="00F60875"/>
    <w:rsid w:val="00F821BC"/>
    <w:rsid w:val="00F84B62"/>
    <w:rsid w:val="00F93628"/>
    <w:rsid w:val="00F9620B"/>
    <w:rsid w:val="00FA5CA6"/>
    <w:rsid w:val="00FB16DB"/>
    <w:rsid w:val="00FB1B18"/>
    <w:rsid w:val="00FC7640"/>
    <w:rsid w:val="00FD4E77"/>
    <w:rsid w:val="00FD596C"/>
    <w:rsid w:val="00FE69E0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6">
    <w:name w:val="l6"/>
    <w:basedOn w:val="Fuentedeprrafopredeter"/>
    <w:rsid w:val="00E9181D"/>
  </w:style>
  <w:style w:type="character" w:customStyle="1" w:styleId="a">
    <w:name w:val="a"/>
    <w:basedOn w:val="Fuentedeprrafopredeter"/>
    <w:rsid w:val="009D1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6">
    <w:name w:val="l6"/>
    <w:basedOn w:val="Fuentedeprrafopredeter"/>
    <w:rsid w:val="00E9181D"/>
  </w:style>
  <w:style w:type="character" w:customStyle="1" w:styleId="a">
    <w:name w:val="a"/>
    <w:basedOn w:val="Fuentedeprrafopredeter"/>
    <w:rsid w:val="009D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npabloteduca.jimdo.com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B749-CA98-451D-AD91-283CCB14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SANDRA</cp:lastModifiedBy>
  <cp:revision>2</cp:revision>
  <cp:lastPrinted>2014-11-12T19:04:00Z</cp:lastPrinted>
  <dcterms:created xsi:type="dcterms:W3CDTF">2014-11-12T19:05:00Z</dcterms:created>
  <dcterms:modified xsi:type="dcterms:W3CDTF">2014-11-12T19:05:00Z</dcterms:modified>
</cp:coreProperties>
</file>